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CLUB PRESIDENT’S REPORT</w:t>
      </w:r>
    </w:p>
    <w:p w:rsidR="00000000" w:rsidDel="00000000" w:rsidP="00000000" w:rsidRDefault="00000000" w:rsidRPr="00000000" w14:paraId="00000002">
      <w:pPr>
        <w:widowControl w:val="0"/>
        <w:spacing w:after="120" w:before="240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Please mail or email two (2) copies to your District Director by February 1</w:t>
      </w:r>
    </w:p>
    <w:tbl>
      <w:tblPr>
        <w:tblStyle w:val="Table1"/>
        <w:tblW w:w="10948.0" w:type="dxa"/>
        <w:jc w:val="left"/>
        <w:tblInd w:w="-58.0" w:type="dxa"/>
        <w:tblLayout w:type="fixed"/>
        <w:tblLook w:val="0400"/>
      </w:tblPr>
      <w:tblGrid>
        <w:gridCol w:w="4558"/>
        <w:gridCol w:w="3240"/>
        <w:gridCol w:w="1350"/>
        <w:gridCol w:w="1800"/>
        <w:tblGridChange w:id="0">
          <w:tblGrid>
            <w:gridCol w:w="4558"/>
            <w:gridCol w:w="3240"/>
            <w:gridCol w:w="1350"/>
            <w:gridCol w:w="1800"/>
          </w:tblGrid>
        </w:tblGridChange>
      </w:tblGrid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Club Name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452438</wp:posOffset>
                      </wp:positionH>
                      <wp:positionV relativeFrom="paragraph">
                        <wp:posOffset>1112838</wp:posOffset>
                      </wp:positionV>
                      <wp:extent cx="4326255" cy="133350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3197160" y="3127538"/>
                                <a:ext cx="4297680" cy="1304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452438</wp:posOffset>
                      </wp:positionH>
                      <wp:positionV relativeFrom="paragraph">
                        <wp:posOffset>1112838</wp:posOffset>
                      </wp:positionV>
                      <wp:extent cx="4326255" cy="133350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26255" cy="1333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District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No. of Members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Outgoing president (Dates)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Address/City/Zip</w:t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Incoming President (Dates)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Address/City/Zip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Telephone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</w:t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after="120" w:before="12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Check/fill in the blank for all activities applicable to your club for the calendar year just ended</w:t>
      </w:r>
      <w:r w:rsidDel="00000000" w:rsidR="00000000" w:rsidRPr="00000000">
        <w:rPr>
          <w:b w:val="1"/>
          <w:bCs w:val="1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319088</wp:posOffset>
                </wp:positionH>
                <wp:positionV relativeFrom="paragraph">
                  <wp:posOffset>246682</wp:posOffset>
                </wp:positionV>
                <wp:extent cx="3114675" cy="529780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802950" y="1145385"/>
                          <a:ext cx="3086100" cy="5269230"/>
                        </a:xfrm>
                        <a:custGeom>
                          <a:rect b="b" l="l" r="r" t="t"/>
                          <a:pathLst>
                            <a:path extrusionOk="0" h="5269230" w="3086100">
                              <a:moveTo>
                                <a:pt x="0" y="0"/>
                              </a:moveTo>
                              <a:lnTo>
                                <a:pt x="0" y="5269230"/>
                              </a:lnTo>
                              <a:lnTo>
                                <a:pt x="3086100" y="5269230"/>
                              </a:lnTo>
                              <a:lnTo>
                                <a:pt x="3086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8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Life Members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Number GCA (State) Life Members     	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NEW GCA (State) Life Members          	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100% Life Members		           	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Number Deep South Life Members        	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Number NGC Life Members	           	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80" w:before="8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Applied For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lub of Distinction		           	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GCA Awards		           		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District Awards		           		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80" w:before="4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Participated In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Deep South Project		           	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NGC President’s Project	           		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Butterfly Study		           		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Bird Sanctuaries		           		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Civic Beautification/Development          	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Conservation		           		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Flower Show		           		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Food/Community Gardening	           	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Garden Therapy		           		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Historic Preservation		           	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Holiday House/Lighting			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Every light a Prayer for Peace		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GCA Scholarship Fund	           		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Club Sponsored Scholarships		_______          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Hortensia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Advertising		           	_______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NGC Headquarters 			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		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319088</wp:posOffset>
                </wp:positionH>
                <wp:positionV relativeFrom="paragraph">
                  <wp:posOffset>246682</wp:posOffset>
                </wp:positionV>
                <wp:extent cx="3114675" cy="529780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4675" cy="5297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widowControl w:val="0"/>
        <w:spacing w:after="120" w:before="12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3906838</wp:posOffset>
                </wp:positionH>
                <wp:positionV relativeFrom="paragraph">
                  <wp:posOffset>7938</wp:posOffset>
                </wp:positionV>
                <wp:extent cx="3048000" cy="552640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36288" y="1031085"/>
                          <a:ext cx="3019425" cy="5497830"/>
                        </a:xfrm>
                        <a:custGeom>
                          <a:rect b="b" l="l" r="r" t="t"/>
                          <a:pathLst>
                            <a:path extrusionOk="0" h="5497830" w="3019425">
                              <a:moveTo>
                                <a:pt x="0" y="0"/>
                              </a:moveTo>
                              <a:lnTo>
                                <a:pt x="0" y="5497830"/>
                              </a:lnTo>
                              <a:lnTo>
                                <a:pt x="3019425" y="5497830"/>
                              </a:lnTo>
                              <a:lnTo>
                                <a:pt x="301942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Youth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Sponsored High School Garden Club     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Sponsored Intermediate Garden Club     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Sponsored Junior Garden Club	       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Trees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Number planted by Club	          		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Observed Arbor Day		          	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Members certified by NGC school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Flower Show Judges			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Environmental Studies			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Garden Studies				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Landscape Design			_______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Members Deceased since last report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3906838</wp:posOffset>
                </wp:positionH>
                <wp:positionV relativeFrom="paragraph">
                  <wp:posOffset>7938</wp:posOffset>
                </wp:positionV>
                <wp:extent cx="3048000" cy="552640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0" cy="5526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widowControl w:val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3879850</wp:posOffset>
                </wp:positionH>
                <wp:positionV relativeFrom="paragraph">
                  <wp:posOffset>146050</wp:posOffset>
                </wp:positionV>
                <wp:extent cx="3057525" cy="17049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36288" y="2946563"/>
                          <a:ext cx="3019425" cy="16668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3879850</wp:posOffset>
                </wp:positionH>
                <wp:positionV relativeFrom="paragraph">
                  <wp:posOffset>146050</wp:posOffset>
                </wp:positionV>
                <wp:extent cx="3057525" cy="17049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7525" cy="1704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before="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before="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Instructions -</w:t>
      </w:r>
    </w:p>
    <w:p w:rsidR="00000000" w:rsidDel="00000000" w:rsidP="00000000" w:rsidRDefault="00000000" w:rsidRPr="00000000" w14:paraId="00000032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Check/fill in blanks for all activities applicable to your club for the calendar year just ended.  On a separate sheet of paper labeled with your clubs name and District, describe your clubs’ activities, projects etc. Indicate the one you are most proud of.  Send a copy of this report to your District Director by Feb. 1. The District Director will forward a copy to the GCA President.</w:t>
      </w:r>
    </w:p>
    <w:sectPr>
      <w:footerReference r:id="rId7" w:type="default"/>
      <w:pgSz w:h="15840" w:w="12240" w:orient="portrait"/>
      <w:pgMar w:bottom="720" w:top="720" w:left="720" w:right="72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Relationship Id="rId4" Type="http://schemas.openxmlformats.org/officeDocument/2006/relationships/font" Target="fonts/LibreBaskervill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